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a9c61fea7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1b5b5cb26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Anton Chico,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95661d2714de4" /><Relationship Type="http://schemas.openxmlformats.org/officeDocument/2006/relationships/numbering" Target="/word/numbering.xml" Id="R24dcd640db7f49a4" /><Relationship Type="http://schemas.openxmlformats.org/officeDocument/2006/relationships/settings" Target="/word/settings.xml" Id="R52e226d6d9d542fb" /><Relationship Type="http://schemas.openxmlformats.org/officeDocument/2006/relationships/image" Target="/word/media/be50420a-77fa-41bb-a383-9a613b1c4ad2.png" Id="R62d1b5b5cb264399" /></Relationships>
</file>