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5a4a4de5c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9db177287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Bradley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e300e4ef5477e" /><Relationship Type="http://schemas.openxmlformats.org/officeDocument/2006/relationships/numbering" Target="/word/numbering.xml" Id="R0a1241d6c4854a0d" /><Relationship Type="http://schemas.openxmlformats.org/officeDocument/2006/relationships/settings" Target="/word/settings.xml" Id="R89f749da6ebf4417" /><Relationship Type="http://schemas.openxmlformats.org/officeDocument/2006/relationships/image" Target="/word/media/73006493-dce0-406c-845a-bfde5e2f99d0.png" Id="Rbea9db1772874e6b" /></Relationships>
</file>