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1101e9ba6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b8cf260dd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Exeter,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b58f9dbae4945" /><Relationship Type="http://schemas.openxmlformats.org/officeDocument/2006/relationships/numbering" Target="/word/numbering.xml" Id="R4e163fbfd26046a2" /><Relationship Type="http://schemas.openxmlformats.org/officeDocument/2006/relationships/settings" Target="/word/settings.xml" Id="Raed4388556fa4e8c" /><Relationship Type="http://schemas.openxmlformats.org/officeDocument/2006/relationships/image" Target="/word/media/78ea72a4-501f-485f-b1fe-8e0065a7b6e2.png" Id="Rd6cb8cf260dd4b2d" /></Relationships>
</file>