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cc50872d8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91471a77c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Saddle River,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04e7a92d24278" /><Relationship Type="http://schemas.openxmlformats.org/officeDocument/2006/relationships/numbering" Target="/word/numbering.xml" Id="R686b43592ae14937" /><Relationship Type="http://schemas.openxmlformats.org/officeDocument/2006/relationships/settings" Target="/word/settings.xml" Id="Rd30eda7f19124f51" /><Relationship Type="http://schemas.openxmlformats.org/officeDocument/2006/relationships/image" Target="/word/media/2f22fc48-e73d-4586-8e64-6f5b5ca8ad6b.png" Id="Rcf491471a77c4e04" /></Relationships>
</file>