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2e90e576a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d29dcc6fb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Seneca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b750ea604d6c" /><Relationship Type="http://schemas.openxmlformats.org/officeDocument/2006/relationships/numbering" Target="/word/numbering.xml" Id="Rf7985807bda24769" /><Relationship Type="http://schemas.openxmlformats.org/officeDocument/2006/relationships/settings" Target="/word/settings.xml" Id="R293c90ca3cd6479a" /><Relationship Type="http://schemas.openxmlformats.org/officeDocument/2006/relationships/image" Target="/word/media/bf82c390-e592-4666-a040-0d5c953dfec6.png" Id="R94bd29dcc6fb4c2c" /></Relationships>
</file>