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daba55486c34c5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d9c16acd00436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Upper South Amana, Iowa,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21d025a5c2d454b" /><Relationship Type="http://schemas.openxmlformats.org/officeDocument/2006/relationships/numbering" Target="/word/numbering.xml" Id="R4631976139f84e73" /><Relationship Type="http://schemas.openxmlformats.org/officeDocument/2006/relationships/settings" Target="/word/settings.xml" Id="R46ff7103541549f9" /><Relationship Type="http://schemas.openxmlformats.org/officeDocument/2006/relationships/image" Target="/word/media/3b88dcc0-18b9-4c83-ad38-5d877d2f0024.png" Id="R99d9c16acd004361" /></Relationships>
</file>