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46d2c41cc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3db388184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Vincent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0f293ea7943c1" /><Relationship Type="http://schemas.openxmlformats.org/officeDocument/2006/relationships/numbering" Target="/word/numbering.xml" Id="Rffbb6dde5f5f49a1" /><Relationship Type="http://schemas.openxmlformats.org/officeDocument/2006/relationships/settings" Target="/word/settings.xml" Id="R97bc9ad5bea64485" /><Relationship Type="http://schemas.openxmlformats.org/officeDocument/2006/relationships/image" Target="/word/media/f01a6c98-eccc-4932-ae66-4d7a87d6c317.png" Id="Ra2d3db3881844689" /></Relationships>
</file>