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c38cc9cfe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c02a62710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Viroqua,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7f4654b9f4b0c" /><Relationship Type="http://schemas.openxmlformats.org/officeDocument/2006/relationships/numbering" Target="/word/numbering.xml" Id="Rf0244a97c3184f19" /><Relationship Type="http://schemas.openxmlformats.org/officeDocument/2006/relationships/settings" Target="/word/settings.xml" Id="R627f175b38614c76" /><Relationship Type="http://schemas.openxmlformats.org/officeDocument/2006/relationships/image" Target="/word/media/ef9d49d1-f029-4909-a33d-0a7a9742a797.png" Id="R51cc02a627104f35" /></Relationships>
</file>