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1f643513c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0986d7a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Wahsatch,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92a163f434747" /><Relationship Type="http://schemas.openxmlformats.org/officeDocument/2006/relationships/numbering" Target="/word/numbering.xml" Id="Rb930f9bffda14d61" /><Relationship Type="http://schemas.openxmlformats.org/officeDocument/2006/relationships/settings" Target="/word/settings.xml" Id="R6730d1801ed444bd" /><Relationship Type="http://schemas.openxmlformats.org/officeDocument/2006/relationships/image" Target="/word/media/f51cfab8-184e-460b-9501-57057b718437.png" Id="R2e8c0986d7a54a54" /></Relationships>
</file>