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fb3f9f937b46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5905fffc642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Wallace Pond,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d0089becb44a0" /><Relationship Type="http://schemas.openxmlformats.org/officeDocument/2006/relationships/numbering" Target="/word/numbering.xml" Id="Ra9810b59580b4ab3" /><Relationship Type="http://schemas.openxmlformats.org/officeDocument/2006/relationships/settings" Target="/word/settings.xml" Id="Reacfe8c6339f42fd" /><Relationship Type="http://schemas.openxmlformats.org/officeDocument/2006/relationships/image" Target="/word/media/0b47d6b7-668d-46a0-9b5b-ede32a3475ae.png" Id="R2485905fffc642a2" /></Relationships>
</file>