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5a8c5cdc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016da3d95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Warrior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ba183a54d4f42" /><Relationship Type="http://schemas.openxmlformats.org/officeDocument/2006/relationships/numbering" Target="/word/numbering.xml" Id="Rab75dde93dec4cdf" /><Relationship Type="http://schemas.openxmlformats.org/officeDocument/2006/relationships/settings" Target="/word/settings.xml" Id="R81ec2edf24464709" /><Relationship Type="http://schemas.openxmlformats.org/officeDocument/2006/relationships/image" Target="/word/media/8fc3eaf7-805d-490c-b84a-c4417b8fb08c.png" Id="R6dc016da3d954714" /></Relationships>
</file>