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2b429c1b0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868fe0e6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Waukon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2f2bcd74e4471" /><Relationship Type="http://schemas.openxmlformats.org/officeDocument/2006/relationships/numbering" Target="/word/numbering.xml" Id="R5277035331b343d6" /><Relationship Type="http://schemas.openxmlformats.org/officeDocument/2006/relationships/settings" Target="/word/settings.xml" Id="R35506e2eff374db6" /><Relationship Type="http://schemas.openxmlformats.org/officeDocument/2006/relationships/image" Target="/word/media/0701f5d7-bba5-4864-ac29-27f18c664671.png" Id="Re61b868fe0e64b7e" /></Relationships>
</file>