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081a6eca2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f00551f5a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Webb Quarters,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cff53fa5a4737" /><Relationship Type="http://schemas.openxmlformats.org/officeDocument/2006/relationships/numbering" Target="/word/numbering.xml" Id="R24f629a92aab4492" /><Relationship Type="http://schemas.openxmlformats.org/officeDocument/2006/relationships/settings" Target="/word/settings.xml" Id="R0fbd4ddc723a4032" /><Relationship Type="http://schemas.openxmlformats.org/officeDocument/2006/relationships/image" Target="/word/media/4b5d00ac-fdbb-4d62-8388-5ced0aa19ad6.png" Id="Rac4f00551f5a4489" /></Relationships>
</file>