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5c2841102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a456cff6e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Weircrest,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38bef8cc847a8" /><Relationship Type="http://schemas.openxmlformats.org/officeDocument/2006/relationships/numbering" Target="/word/numbering.xml" Id="R42ca8c3e415e4c1a" /><Relationship Type="http://schemas.openxmlformats.org/officeDocument/2006/relationships/settings" Target="/word/settings.xml" Id="R42a5cc151d734e74" /><Relationship Type="http://schemas.openxmlformats.org/officeDocument/2006/relationships/image" Target="/word/media/a51351e7-f49f-4ae1-a29f-970f4533b83d.png" Id="R9aaa456cff6e4237" /></Relationships>
</file>