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c85128d7d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6f4e1bcac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Weirton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a1966432e463b" /><Relationship Type="http://schemas.openxmlformats.org/officeDocument/2006/relationships/numbering" Target="/word/numbering.xml" Id="Ra8ab758013f64208" /><Relationship Type="http://schemas.openxmlformats.org/officeDocument/2006/relationships/settings" Target="/word/settings.xml" Id="Ra2ee3ea1ab89414d" /><Relationship Type="http://schemas.openxmlformats.org/officeDocument/2006/relationships/image" Target="/word/media/7be917e3-cc59-4de8-bf68-de90f75a15cf.png" Id="R7fe6f4e1bcac4d28" /></Relationships>
</file>