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1c4928b5f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896df6a29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Wequetequock,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c444d1b0d4156" /><Relationship Type="http://schemas.openxmlformats.org/officeDocument/2006/relationships/numbering" Target="/word/numbering.xml" Id="R6b76e2beb9504fff" /><Relationship Type="http://schemas.openxmlformats.org/officeDocument/2006/relationships/settings" Target="/word/settings.xml" Id="R7ebe62f7a4ce4f16" /><Relationship Type="http://schemas.openxmlformats.org/officeDocument/2006/relationships/image" Target="/word/media/99aae991-808f-4967-80c3-a32ce035261c.png" Id="R2e8896df6a2941e5" /></Relationships>
</file>