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f5841e8c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0a410efc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Dundee,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5a1dac4c4982" /><Relationship Type="http://schemas.openxmlformats.org/officeDocument/2006/relationships/numbering" Target="/word/numbering.xml" Id="R0233fb54601640ec" /><Relationship Type="http://schemas.openxmlformats.org/officeDocument/2006/relationships/settings" Target="/word/settings.xml" Id="R1965f4dd622740bd" /><Relationship Type="http://schemas.openxmlformats.org/officeDocument/2006/relationships/image" Target="/word/media/f7776513-a53a-4f15-a6e6-e25f142f1648.png" Id="R74090a410efc4ad4" /></Relationships>
</file>