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1f67ae301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09ae25dcc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Enfield,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4aeffd3ff4d84" /><Relationship Type="http://schemas.openxmlformats.org/officeDocument/2006/relationships/numbering" Target="/word/numbering.xml" Id="R4dd7da88aa5e44c7" /><Relationship Type="http://schemas.openxmlformats.org/officeDocument/2006/relationships/settings" Target="/word/settings.xml" Id="R1d0fb8abdff14e0d" /><Relationship Type="http://schemas.openxmlformats.org/officeDocument/2006/relationships/image" Target="/word/media/d36c3e0f-fdff-40a9-9d1b-eaba4ae0ca60.png" Id="Ra6009ae25dcc4267" /></Relationships>
</file>