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bd79b0ed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832c34d6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Lafayette,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a2850abce4ab7" /><Relationship Type="http://schemas.openxmlformats.org/officeDocument/2006/relationships/numbering" Target="/word/numbering.xml" Id="R03caef2028c1419e" /><Relationship Type="http://schemas.openxmlformats.org/officeDocument/2006/relationships/settings" Target="/word/settings.xml" Id="Ra73ec7415dc04403" /><Relationship Type="http://schemas.openxmlformats.org/officeDocument/2006/relationships/image" Target="/word/media/ee36a6af-ac40-441b-bda8-a5062c21cf24.png" Id="R185832c34d6541a5" /></Relationships>
</file>