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b0304d55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7dd4c12c2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Pleasant View,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f894cb6f14ef3" /><Relationship Type="http://schemas.openxmlformats.org/officeDocument/2006/relationships/numbering" Target="/word/numbering.xml" Id="R6beaded0a0fb4c67" /><Relationship Type="http://schemas.openxmlformats.org/officeDocument/2006/relationships/settings" Target="/word/settings.xml" Id="Raffe34012ae34e78" /><Relationship Type="http://schemas.openxmlformats.org/officeDocument/2006/relationships/image" Target="/word/media/b350063b-68cf-42d4-a648-95dbe6c0dda1.png" Id="R90f7dd4c12c24b82" /></Relationships>
</file>