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5a06354c5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1631525c8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Tarentum,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9e9608c6c49c4" /><Relationship Type="http://schemas.openxmlformats.org/officeDocument/2006/relationships/numbering" Target="/word/numbering.xml" Id="R5ab3d310d5924436" /><Relationship Type="http://schemas.openxmlformats.org/officeDocument/2006/relationships/settings" Target="/word/settings.xml" Id="R05d11af5ae814cd6" /><Relationship Type="http://schemas.openxmlformats.org/officeDocument/2006/relationships/image" Target="/word/media/b352df06-10cf-4e06-b748-319907c7cea3.png" Id="Rc051631525c843e8" /></Relationships>
</file>