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2b7ffa2b1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9aee16e4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Wind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3e6dd4c414e2e" /><Relationship Type="http://schemas.openxmlformats.org/officeDocument/2006/relationships/numbering" Target="/word/numbering.xml" Id="R3898380a4f1a40f6" /><Relationship Type="http://schemas.openxmlformats.org/officeDocument/2006/relationships/settings" Target="/word/settings.xml" Id="R40c6cad5b87541d4" /><Relationship Type="http://schemas.openxmlformats.org/officeDocument/2006/relationships/image" Target="/word/media/b4050668-ccf3-469e-89ef-363f92bb7b5e.png" Id="R412a9aee16e443af" /></Relationships>
</file>