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b13808d4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efbfa62e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Westminster Station,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fb3d8eea4967" /><Relationship Type="http://schemas.openxmlformats.org/officeDocument/2006/relationships/numbering" Target="/word/numbering.xml" Id="Rf27b72d2046f4ef9" /><Relationship Type="http://schemas.openxmlformats.org/officeDocument/2006/relationships/settings" Target="/word/settings.xml" Id="R84f8790342544239" /><Relationship Type="http://schemas.openxmlformats.org/officeDocument/2006/relationships/image" Target="/word/media/d36f9684-4ff5-4288-a451-89b07cabe201.png" Id="R234efbfa62ea468b" /></Relationships>
</file>