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b59474bb1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1132ebacc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Weston Arbors,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1cfb4069a45f7" /><Relationship Type="http://schemas.openxmlformats.org/officeDocument/2006/relationships/numbering" Target="/word/numbering.xml" Id="R19b856ad38bd49b9" /><Relationship Type="http://schemas.openxmlformats.org/officeDocument/2006/relationships/settings" Target="/word/settings.xml" Id="Rab192e8e36ad43ba" /><Relationship Type="http://schemas.openxmlformats.org/officeDocument/2006/relationships/image" Target="/word/media/4799f199-c73a-49dc-add7-697457f43358.png" Id="Rfad1132ebacc4fe9" /></Relationships>
</file>