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8f6d2eb5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33b82ec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Wetherhill,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76f804d64a92" /><Relationship Type="http://schemas.openxmlformats.org/officeDocument/2006/relationships/numbering" Target="/word/numbering.xml" Id="Rd7ff8ca8f7af4fa4" /><Relationship Type="http://schemas.openxmlformats.org/officeDocument/2006/relationships/settings" Target="/word/settings.xml" Id="R879831b1b7914175" /><Relationship Type="http://schemas.openxmlformats.org/officeDocument/2006/relationships/image" Target="/word/media/60201255-f2b6-42a0-92aa-8f095d6fd414.png" Id="R37dd33b82ec14b47" /></Relationships>
</file>