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eff5c6e85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444a1b59c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46d46a0ba4609" /><Relationship Type="http://schemas.openxmlformats.org/officeDocument/2006/relationships/numbering" Target="/word/numbering.xml" Id="Ra6fb7e4d2b474858" /><Relationship Type="http://schemas.openxmlformats.org/officeDocument/2006/relationships/settings" Target="/word/settings.xml" Id="Rd89fddffed064f3c" /><Relationship Type="http://schemas.openxmlformats.org/officeDocument/2006/relationships/image" Target="/word/media/b9455c5a-39e7-43ee-8bc9-e84a3b566f1d.png" Id="Ra32444a1b59c4586" /></Relationships>
</file>