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675f2937f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3b08bd97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Whitmarsh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aa9c3372742ce" /><Relationship Type="http://schemas.openxmlformats.org/officeDocument/2006/relationships/numbering" Target="/word/numbering.xml" Id="Ra4976eefb66c42cd" /><Relationship Type="http://schemas.openxmlformats.org/officeDocument/2006/relationships/settings" Target="/word/settings.xml" Id="R9158891dd1ef4f55" /><Relationship Type="http://schemas.openxmlformats.org/officeDocument/2006/relationships/image" Target="/word/media/ec2b1836-ee3a-4be6-9a3e-4a25edd8a57f.png" Id="Rb96d3b08bd97466e" /></Relationships>
</file>