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ba6ce5c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a76c178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a5fd48d44fe1" /><Relationship Type="http://schemas.openxmlformats.org/officeDocument/2006/relationships/numbering" Target="/word/numbering.xml" Id="R377e0107fe1b40a5" /><Relationship Type="http://schemas.openxmlformats.org/officeDocument/2006/relationships/settings" Target="/word/settings.xml" Id="R0ec34c13b94a43fe" /><Relationship Type="http://schemas.openxmlformats.org/officeDocument/2006/relationships/image" Target="/word/media/69a1e161-bb07-4a26-bf7e-95042cadca99.png" Id="R162ca76c17824a22" /></Relationships>
</file>