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200f2fe0f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9a6e26bb2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Wiley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e7d352d424375" /><Relationship Type="http://schemas.openxmlformats.org/officeDocument/2006/relationships/numbering" Target="/word/numbering.xml" Id="R4a5800f4f3ca4e8b" /><Relationship Type="http://schemas.openxmlformats.org/officeDocument/2006/relationships/settings" Target="/word/settings.xml" Id="R61f306f1cbe445db" /><Relationship Type="http://schemas.openxmlformats.org/officeDocument/2006/relationships/image" Target="/word/media/8f1a146c-6a03-4afa-a63a-175fbf515a82.png" Id="R9019a6e26bb24749" /></Relationships>
</file>