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eabfe489a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54279fa26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 Run,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3aa2b168f42eb" /><Relationship Type="http://schemas.openxmlformats.org/officeDocument/2006/relationships/numbering" Target="/word/numbering.xml" Id="R2e516b394a544ea1" /><Relationship Type="http://schemas.openxmlformats.org/officeDocument/2006/relationships/settings" Target="/word/settings.xml" Id="R73262f351b8b46d8" /><Relationship Type="http://schemas.openxmlformats.org/officeDocument/2006/relationships/image" Target="/word/media/d52516ec-ac60-4560-8558-fc77ef9e237b.png" Id="Rfdf54279fa2645f3" /></Relationships>
</file>