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da220dd1c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180aa9592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Wilton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2e6b256c7488d" /><Relationship Type="http://schemas.openxmlformats.org/officeDocument/2006/relationships/numbering" Target="/word/numbering.xml" Id="R132a10513cb2481c" /><Relationship Type="http://schemas.openxmlformats.org/officeDocument/2006/relationships/settings" Target="/word/settings.xml" Id="Rc81eca0924fd42cf" /><Relationship Type="http://schemas.openxmlformats.org/officeDocument/2006/relationships/image" Target="/word/media/f70fc109-107b-4b9e-bc9d-39aedfa0b9c9.png" Id="R4ca180aa95924552" /></Relationships>
</file>