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aa2d958b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7769e5293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63155c5d54a7e" /><Relationship Type="http://schemas.openxmlformats.org/officeDocument/2006/relationships/numbering" Target="/word/numbering.xml" Id="R6b51e28b01a44a05" /><Relationship Type="http://schemas.openxmlformats.org/officeDocument/2006/relationships/settings" Target="/word/settings.xml" Id="R61feefd82b1d42df" /><Relationship Type="http://schemas.openxmlformats.org/officeDocument/2006/relationships/image" Target="/word/media/2b4a70f0-195e-479d-8439-682ae6ecba5b.png" Id="R14a7769e52934efb" /></Relationships>
</file>