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28cbcb3f4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e5d72ef32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Windenoak,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7baccfc9e4aaf" /><Relationship Type="http://schemas.openxmlformats.org/officeDocument/2006/relationships/numbering" Target="/word/numbering.xml" Id="R7a0dcb67218e4670" /><Relationship Type="http://schemas.openxmlformats.org/officeDocument/2006/relationships/settings" Target="/word/settings.xml" Id="R6615d51a391645b3" /><Relationship Type="http://schemas.openxmlformats.org/officeDocument/2006/relationships/image" Target="/word/media/3e005f52-285d-4dc0-956f-ac1a75e49805.png" Id="R72ae5d72ef324025" /></Relationships>
</file>