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2ed28447a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e41fdb3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Winnsboro,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962d998b84583" /><Relationship Type="http://schemas.openxmlformats.org/officeDocument/2006/relationships/numbering" Target="/word/numbering.xml" Id="R3adbc2e0108c43bf" /><Relationship Type="http://schemas.openxmlformats.org/officeDocument/2006/relationships/settings" Target="/word/settings.xml" Id="R719449d4225e458a" /><Relationship Type="http://schemas.openxmlformats.org/officeDocument/2006/relationships/image" Target="/word/media/128afbd0-e59d-4f63-93bb-1f9e57999c47.png" Id="Re2f0e41fdb3445e3" /></Relationships>
</file>