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56ec8361d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d857f3dd0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Winschester Lane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ff871e1624045" /><Relationship Type="http://schemas.openxmlformats.org/officeDocument/2006/relationships/numbering" Target="/word/numbering.xml" Id="Rabb715713d0a4c7a" /><Relationship Type="http://schemas.openxmlformats.org/officeDocument/2006/relationships/settings" Target="/word/settings.xml" Id="R02f46812753841c4" /><Relationship Type="http://schemas.openxmlformats.org/officeDocument/2006/relationships/image" Target="/word/media/bddf43c3-5107-45dd-82f4-91275bf0f2e8.png" Id="R525d857f3dd0499d" /></Relationships>
</file>