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b4ca92f3b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2c857dba6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Wintergreen Point,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24a94acc94cff" /><Relationship Type="http://schemas.openxmlformats.org/officeDocument/2006/relationships/numbering" Target="/word/numbering.xml" Id="R032636ceb0b244c8" /><Relationship Type="http://schemas.openxmlformats.org/officeDocument/2006/relationships/settings" Target="/word/settings.xml" Id="Rfb3cad202702480d" /><Relationship Type="http://schemas.openxmlformats.org/officeDocument/2006/relationships/image" Target="/word/media/4f5aa8c4-f0b4-475f-9b4c-ec1ec6470321.png" Id="Radb2c857dba645ba" /></Relationships>
</file>