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e0d20506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3fb9f13ce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Oaks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092901b64ee8" /><Relationship Type="http://schemas.openxmlformats.org/officeDocument/2006/relationships/numbering" Target="/word/numbering.xml" Id="R29b3e0b77ffd4a58" /><Relationship Type="http://schemas.openxmlformats.org/officeDocument/2006/relationships/settings" Target="/word/settings.xml" Id="Rf319bfea8b6141c5" /><Relationship Type="http://schemas.openxmlformats.org/officeDocument/2006/relationships/image" Target="/word/media/182889c5-6cff-456d-baa4-65b26594e274.png" Id="R26e3fb9f13ce4706" /></Relationships>
</file>