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8b8e3efe7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01edfa0f0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Woodburn on the Potomac,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0a2c3862c4a89" /><Relationship Type="http://schemas.openxmlformats.org/officeDocument/2006/relationships/numbering" Target="/word/numbering.xml" Id="R376e417d6a40491e" /><Relationship Type="http://schemas.openxmlformats.org/officeDocument/2006/relationships/settings" Target="/word/settings.xml" Id="R8133958e5f3e4fc8" /><Relationship Type="http://schemas.openxmlformats.org/officeDocument/2006/relationships/image" Target="/word/media/55d916fa-1286-4341-b57a-477569332494.png" Id="R37d01edfa0f04c0e" /></Relationships>
</file>