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c375984c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2ea16a37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764e4fd040af" /><Relationship Type="http://schemas.openxmlformats.org/officeDocument/2006/relationships/numbering" Target="/word/numbering.xml" Id="Rfb2b8f6221ac44d3" /><Relationship Type="http://schemas.openxmlformats.org/officeDocument/2006/relationships/settings" Target="/word/settings.xml" Id="R7e1fb51ec00640a9" /><Relationship Type="http://schemas.openxmlformats.org/officeDocument/2006/relationships/image" Target="/word/media/98eab231-d1ff-47a6-9525-c7cf348b411e.png" Id="Re2e2ea16a37f4ed2" /></Relationships>
</file>