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81ebf3a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3d8fc1d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dcf1725049a6" /><Relationship Type="http://schemas.openxmlformats.org/officeDocument/2006/relationships/numbering" Target="/word/numbering.xml" Id="Rd2011eebbdca4c38" /><Relationship Type="http://schemas.openxmlformats.org/officeDocument/2006/relationships/settings" Target="/word/settings.xml" Id="Re6086fe2ecca4ce1" /><Relationship Type="http://schemas.openxmlformats.org/officeDocument/2006/relationships/image" Target="/word/media/057a853a-9177-42e8-896b-4ad7b58395b7.png" Id="Rad5e3d8fc1d9404c" /></Relationships>
</file>