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559ff0365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d4ccfc1c848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Manor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67376f9c945c9" /><Relationship Type="http://schemas.openxmlformats.org/officeDocument/2006/relationships/numbering" Target="/word/numbering.xml" Id="Rc51dc7b3a5bd4629" /><Relationship Type="http://schemas.openxmlformats.org/officeDocument/2006/relationships/settings" Target="/word/settings.xml" Id="Rf5321f06377f4697" /><Relationship Type="http://schemas.openxmlformats.org/officeDocument/2006/relationships/image" Target="/word/media/fc58c419-3dc2-46f9-b772-5814affb936e.png" Id="R729d4ccfc1c84883" /></Relationships>
</file>