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110d8b4f0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d93c247f7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Woodstone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e518b121a4602" /><Relationship Type="http://schemas.openxmlformats.org/officeDocument/2006/relationships/numbering" Target="/word/numbering.xml" Id="Ra4346ccc7a854282" /><Relationship Type="http://schemas.openxmlformats.org/officeDocument/2006/relationships/settings" Target="/word/settings.xml" Id="Rfb08c9694fa84c3a" /><Relationship Type="http://schemas.openxmlformats.org/officeDocument/2006/relationships/image" Target="/word/media/dd55ab36-bee8-4443-9892-c3e627036fb2.png" Id="Rdc9d93c247f740a8" /></Relationships>
</file>