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bc0d0334a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533857357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Woodview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a1f6a426047b2" /><Relationship Type="http://schemas.openxmlformats.org/officeDocument/2006/relationships/numbering" Target="/word/numbering.xml" Id="R635af7c9015d4d5a" /><Relationship Type="http://schemas.openxmlformats.org/officeDocument/2006/relationships/settings" Target="/word/settings.xml" Id="Rd311e0557d7d4cac" /><Relationship Type="http://schemas.openxmlformats.org/officeDocument/2006/relationships/image" Target="/word/media/033c70ca-2dcd-4418-81dc-fbc34069e20d.png" Id="R7745338573574b6c" /></Relationships>
</file>