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722cae328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f48f1b985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Woodward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25d56c88446b8" /><Relationship Type="http://schemas.openxmlformats.org/officeDocument/2006/relationships/numbering" Target="/word/numbering.xml" Id="R37fd958682ac4c4b" /><Relationship Type="http://schemas.openxmlformats.org/officeDocument/2006/relationships/settings" Target="/word/settings.xml" Id="Rceb8012ea2dc41a9" /><Relationship Type="http://schemas.openxmlformats.org/officeDocument/2006/relationships/image" Target="/word/media/9e897da4-e8f1-48dd-8d96-6756c70ff189.png" Id="R7eff48f1b9854baf" /></Relationships>
</file>