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28e19f1e0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67e3b415b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Woolstock,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f27c80b844f95" /><Relationship Type="http://schemas.openxmlformats.org/officeDocument/2006/relationships/numbering" Target="/word/numbering.xml" Id="R32621ffa66694cd6" /><Relationship Type="http://schemas.openxmlformats.org/officeDocument/2006/relationships/settings" Target="/word/settings.xml" Id="Raa5be625bf884980" /><Relationship Type="http://schemas.openxmlformats.org/officeDocument/2006/relationships/image" Target="/word/media/ddec50b2-bffd-434c-95ad-c63134d5e795.png" Id="Rdba67e3b415b4fa4" /></Relationships>
</file>