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32f98d653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25ca6e7e4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Wrightview,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c96b272df4615" /><Relationship Type="http://schemas.openxmlformats.org/officeDocument/2006/relationships/numbering" Target="/word/numbering.xml" Id="R51beb307caad428d" /><Relationship Type="http://schemas.openxmlformats.org/officeDocument/2006/relationships/settings" Target="/word/settings.xml" Id="R7679191d3e2848ce" /><Relationship Type="http://schemas.openxmlformats.org/officeDocument/2006/relationships/image" Target="/word/media/5e780cb5-c63a-43c7-a82c-528357c771cb.png" Id="R3cf25ca6e7e44700" /></Relationships>
</file>