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5c1e4de44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6606bfc34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Yscloskey,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4e5a013d04327" /><Relationship Type="http://schemas.openxmlformats.org/officeDocument/2006/relationships/numbering" Target="/word/numbering.xml" Id="R9bccbf54df3444db" /><Relationship Type="http://schemas.openxmlformats.org/officeDocument/2006/relationships/settings" Target="/word/settings.xml" Id="R822fda2df1114804" /><Relationship Type="http://schemas.openxmlformats.org/officeDocument/2006/relationships/image" Target="/word/media/6efc80ba-f2f8-4811-a25c-ae5cf9b037b9.png" Id="Re4a6606bfc344fe3" /></Relationships>
</file>