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ba32fc8e5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2f582145a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Yuchi,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f5af21f3a40bb" /><Relationship Type="http://schemas.openxmlformats.org/officeDocument/2006/relationships/numbering" Target="/word/numbering.xml" Id="Rf1334e376c4b4f7e" /><Relationship Type="http://schemas.openxmlformats.org/officeDocument/2006/relationships/settings" Target="/word/settings.xml" Id="R2e28c8f868294c39" /><Relationship Type="http://schemas.openxmlformats.org/officeDocument/2006/relationships/image" Target="/word/media/2ceb9d2b-423c-4614-88b8-f2479a63537e.png" Id="Rf0b2f582145a4bff" /></Relationships>
</file>