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a103e41e8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406437b01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Zelienople,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5fe41ad354b29" /><Relationship Type="http://schemas.openxmlformats.org/officeDocument/2006/relationships/numbering" Target="/word/numbering.xml" Id="R9d2f830ded804fa0" /><Relationship Type="http://schemas.openxmlformats.org/officeDocument/2006/relationships/settings" Target="/word/settings.xml" Id="Rd9e3dc34f4aa4dd0" /><Relationship Type="http://schemas.openxmlformats.org/officeDocument/2006/relationships/image" Target="/word/media/534f1cd9-11ec-4e6d-9880-d814b542d2a5.png" Id="R4d5406437b01491c" /></Relationships>
</file>