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c3a888831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d292c29ee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Thai Nguyen,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4e1babc8d45f6" /><Relationship Type="http://schemas.openxmlformats.org/officeDocument/2006/relationships/numbering" Target="/word/numbering.xml" Id="Rcb87b713d38b4d25" /><Relationship Type="http://schemas.openxmlformats.org/officeDocument/2006/relationships/settings" Target="/word/settings.xml" Id="Rf0372e1865044f2d" /><Relationship Type="http://schemas.openxmlformats.org/officeDocument/2006/relationships/image" Target="/word/media/4888667f-77f1-4ced-ab42-671b78c64796.png" Id="R638d292c29ee4a86" /></Relationships>
</file>